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D05" w:rsidRPr="00D95AC9" w:rsidRDefault="001C4D05" w:rsidP="001C4D05">
      <w:pPr>
        <w:pStyle w:val="a5"/>
        <w:jc w:val="center"/>
        <w:rPr>
          <w:b/>
          <w:sz w:val="32"/>
          <w:szCs w:val="32"/>
        </w:rPr>
      </w:pPr>
      <w:r w:rsidRPr="00D95AC9">
        <w:rPr>
          <w:rFonts w:hint="eastAsia"/>
          <w:b/>
          <w:sz w:val="32"/>
          <w:szCs w:val="32"/>
        </w:rPr>
        <w:t>安徽移动20</w:t>
      </w:r>
      <w:r w:rsidR="0065520B" w:rsidRPr="00D95AC9">
        <w:rPr>
          <w:b/>
          <w:sz w:val="32"/>
          <w:szCs w:val="32"/>
        </w:rPr>
        <w:t>20</w:t>
      </w:r>
      <w:r w:rsidRPr="00D95AC9">
        <w:rPr>
          <w:rFonts w:hint="eastAsia"/>
          <w:b/>
          <w:sz w:val="32"/>
          <w:szCs w:val="32"/>
        </w:rPr>
        <w:t>年</w:t>
      </w:r>
      <w:r w:rsidR="0065520B" w:rsidRPr="00D95AC9">
        <w:rPr>
          <w:rFonts w:hint="eastAsia"/>
          <w:b/>
          <w:sz w:val="32"/>
          <w:szCs w:val="32"/>
        </w:rPr>
        <w:t>秋季</w:t>
      </w:r>
      <w:r w:rsidRPr="00D95AC9">
        <w:rPr>
          <w:rFonts w:hint="eastAsia"/>
          <w:b/>
          <w:sz w:val="32"/>
          <w:szCs w:val="32"/>
        </w:rPr>
        <w:t>校园招聘</w:t>
      </w:r>
      <w:r w:rsidR="003804D4">
        <w:rPr>
          <w:rFonts w:hint="eastAsia"/>
          <w:b/>
          <w:sz w:val="32"/>
          <w:szCs w:val="32"/>
        </w:rPr>
        <w:t>简章</w:t>
      </w:r>
    </w:p>
    <w:p w:rsidR="00737F69" w:rsidRDefault="003804D4" w:rsidP="00737F69">
      <w:pPr>
        <w:widowControl/>
        <w:shd w:val="clear" w:color="auto" w:fill="FFFFFF"/>
        <w:spacing w:line="384" w:lineRule="atLeast"/>
        <w:jc w:val="left"/>
        <w:rPr>
          <w:rFonts w:ascii="宋体" w:eastAsia="宋体" w:hAnsi="宋体" w:cs="Helvetica"/>
          <w:b/>
          <w:bCs/>
          <w:color w:val="000000" w:themeColor="text1"/>
          <w:kern w:val="0"/>
          <w:sz w:val="24"/>
          <w:szCs w:val="24"/>
        </w:rPr>
      </w:pPr>
      <w:r>
        <w:rPr>
          <w:rFonts w:ascii="宋体" w:eastAsia="宋体" w:hAnsi="宋体" w:cs="Helvetica" w:hint="eastAsia"/>
          <w:b/>
          <w:bCs/>
          <w:color w:val="000000" w:themeColor="text1"/>
          <w:kern w:val="0"/>
          <w:sz w:val="24"/>
          <w:szCs w:val="24"/>
        </w:rPr>
        <w:t>一、安徽</w:t>
      </w:r>
      <w:r>
        <w:rPr>
          <w:rFonts w:ascii="宋体" w:eastAsia="宋体" w:hAnsi="宋体" w:cs="Helvetica"/>
          <w:b/>
          <w:bCs/>
          <w:color w:val="000000" w:themeColor="text1"/>
          <w:kern w:val="0"/>
          <w:sz w:val="24"/>
          <w:szCs w:val="24"/>
        </w:rPr>
        <w:t>移动简介</w:t>
      </w:r>
    </w:p>
    <w:p w:rsidR="00737F69" w:rsidRPr="00737F69" w:rsidRDefault="003804D4" w:rsidP="00737F69">
      <w:pPr>
        <w:widowControl/>
        <w:shd w:val="clear" w:color="auto" w:fill="FFFFFF"/>
        <w:spacing w:line="384" w:lineRule="atLeast"/>
        <w:ind w:firstLineChars="200" w:firstLine="480"/>
        <w:jc w:val="left"/>
        <w:rPr>
          <w:rFonts w:ascii="宋体" w:eastAsia="宋体" w:hAnsi="宋体" w:cs="Helvetica"/>
          <w:color w:val="000000" w:themeColor="text1"/>
          <w:kern w:val="0"/>
          <w:sz w:val="24"/>
          <w:szCs w:val="24"/>
        </w:rPr>
      </w:pPr>
      <w:r w:rsidRPr="00737F69">
        <w:rPr>
          <w:rFonts w:ascii="宋体" w:eastAsia="宋体" w:hAnsi="宋体" w:cs="Helvetica" w:hint="eastAsia"/>
          <w:color w:val="000000" w:themeColor="text1"/>
          <w:kern w:val="0"/>
          <w:sz w:val="24"/>
          <w:szCs w:val="24"/>
        </w:rPr>
        <w:t>中国移动通信集团安徽有限公司（以下简称安徽移动）是中国移动通信有限公司的全资子公司，1999年9月8日挂牌成立。安徽移动下辖16个市分公司、6</w:t>
      </w:r>
      <w:r w:rsidRPr="00737F69">
        <w:rPr>
          <w:rFonts w:ascii="宋体" w:eastAsia="宋体" w:hAnsi="宋体" w:cs="Helvetica"/>
          <w:color w:val="000000" w:themeColor="text1"/>
          <w:kern w:val="0"/>
          <w:sz w:val="24"/>
          <w:szCs w:val="24"/>
        </w:rPr>
        <w:t>2</w:t>
      </w:r>
      <w:r w:rsidRPr="00737F69">
        <w:rPr>
          <w:rFonts w:ascii="宋体" w:eastAsia="宋体" w:hAnsi="宋体" w:cs="Helvetica" w:hint="eastAsia"/>
          <w:color w:val="000000" w:themeColor="text1"/>
          <w:kern w:val="0"/>
          <w:sz w:val="24"/>
          <w:szCs w:val="24"/>
        </w:rPr>
        <w:t>个县级分公司，拥有各类员工14</w:t>
      </w:r>
      <w:r w:rsidRPr="00737F69">
        <w:rPr>
          <w:rFonts w:ascii="宋体" w:eastAsia="宋体" w:hAnsi="宋体" w:cs="Helvetica"/>
          <w:color w:val="000000" w:themeColor="text1"/>
          <w:kern w:val="0"/>
          <w:sz w:val="24"/>
          <w:szCs w:val="24"/>
        </w:rPr>
        <w:t>3</w:t>
      </w:r>
      <w:r w:rsidRPr="00737F69">
        <w:rPr>
          <w:rFonts w:ascii="宋体" w:eastAsia="宋体" w:hAnsi="宋体" w:cs="Helvetica" w:hint="eastAsia"/>
          <w:color w:val="000000" w:themeColor="text1"/>
          <w:kern w:val="0"/>
          <w:sz w:val="24"/>
          <w:szCs w:val="24"/>
        </w:rPr>
        <w:t>00余人。</w:t>
      </w:r>
    </w:p>
    <w:p w:rsidR="00737F69" w:rsidRPr="00737F69" w:rsidRDefault="003804D4" w:rsidP="00737F69">
      <w:pPr>
        <w:widowControl/>
        <w:shd w:val="clear" w:color="auto" w:fill="FFFFFF"/>
        <w:spacing w:line="384" w:lineRule="atLeast"/>
        <w:ind w:firstLineChars="200" w:firstLine="480"/>
        <w:jc w:val="left"/>
        <w:rPr>
          <w:rFonts w:ascii="宋体" w:eastAsia="宋体" w:hAnsi="宋体" w:cs="Helvetica"/>
          <w:color w:val="000000" w:themeColor="text1"/>
          <w:kern w:val="0"/>
          <w:sz w:val="24"/>
          <w:szCs w:val="24"/>
        </w:rPr>
      </w:pPr>
      <w:r w:rsidRPr="00737F69">
        <w:rPr>
          <w:rFonts w:ascii="宋体" w:eastAsia="宋体" w:hAnsi="宋体" w:cs="Helvetica" w:hint="eastAsia"/>
          <w:color w:val="000000" w:themeColor="text1"/>
          <w:kern w:val="0"/>
          <w:sz w:val="24"/>
          <w:szCs w:val="24"/>
        </w:rPr>
        <w:t>公司自成立以来，运营收入持续增长，成为区域主导通信运营企业。 2018年，公司实现运营收入229亿元，移动电话用户超过3300万户，建成2G/3G/4G基站总数超过10万个，有线宽带加快赶超，用户已超过700万户。“十二五“期间，累计上缴中央和地方税收超130亿元。</w:t>
      </w:r>
    </w:p>
    <w:p w:rsidR="00737F69" w:rsidRPr="00737F69" w:rsidRDefault="003804D4" w:rsidP="00737F69">
      <w:pPr>
        <w:widowControl/>
        <w:shd w:val="clear" w:color="auto" w:fill="FFFFFF"/>
        <w:spacing w:line="384" w:lineRule="atLeast"/>
        <w:ind w:firstLineChars="200" w:firstLine="480"/>
        <w:jc w:val="left"/>
        <w:rPr>
          <w:rFonts w:ascii="宋体" w:eastAsia="宋体" w:hAnsi="宋体" w:cs="Helvetica"/>
          <w:color w:val="000000" w:themeColor="text1"/>
          <w:kern w:val="0"/>
          <w:sz w:val="24"/>
          <w:szCs w:val="24"/>
        </w:rPr>
      </w:pPr>
      <w:r w:rsidRPr="00737F69">
        <w:rPr>
          <w:rFonts w:ascii="宋体" w:eastAsia="宋体" w:hAnsi="宋体" w:cs="Helvetica" w:hint="eastAsia"/>
          <w:color w:val="000000" w:themeColor="text1"/>
          <w:kern w:val="0"/>
          <w:sz w:val="24"/>
          <w:szCs w:val="24"/>
        </w:rPr>
        <w:t>安徽移动在加快自身发展的同时，还积极落实“宽带中国”战略及“互联网+”行动计划，助推政府和企业信息化建设，全面提升安徽信息化水平，服务经济社会转型发展。此外，公司还设立专项资金，积极开展捐资助学、弘扬社会正气、关怀弱势群体、保护生态环境等各类社会公益事业，为构建和谐社会贡献力量。</w:t>
      </w:r>
    </w:p>
    <w:p w:rsidR="00737F69" w:rsidRPr="00737F69" w:rsidRDefault="003804D4" w:rsidP="00737F69">
      <w:pPr>
        <w:widowControl/>
        <w:shd w:val="clear" w:color="auto" w:fill="FFFFFF"/>
        <w:spacing w:line="384" w:lineRule="atLeast"/>
        <w:ind w:firstLineChars="200" w:firstLine="480"/>
        <w:jc w:val="left"/>
        <w:rPr>
          <w:rFonts w:ascii="宋体" w:eastAsia="宋体" w:hAnsi="宋体" w:cs="Helvetica"/>
          <w:color w:val="000000" w:themeColor="text1"/>
          <w:kern w:val="0"/>
          <w:sz w:val="24"/>
          <w:szCs w:val="24"/>
        </w:rPr>
      </w:pPr>
      <w:r w:rsidRPr="00737F69">
        <w:rPr>
          <w:rFonts w:ascii="宋体" w:eastAsia="宋体" w:hAnsi="宋体" w:cs="Helvetica" w:hint="eastAsia"/>
          <w:color w:val="000000" w:themeColor="text1"/>
          <w:kern w:val="0"/>
          <w:sz w:val="24"/>
          <w:szCs w:val="24"/>
        </w:rPr>
        <w:t>安徽移动近年来的发展得到了社会各界充分肯定，先后获得“全国五一劳动奖状”、“全国优秀外商投资企业”、“全国通信行业用户满意企业”、国家级“诚信维权单位”、“全国履行社会责任贡献突出奖”、“全省外商投资经济效益先进企业、经济效益最好企业”、“全国内部审计先进单位”、“中央企业先进集体”等荣誉称号。</w:t>
      </w:r>
    </w:p>
    <w:p w:rsidR="00737F69" w:rsidRPr="00737F69" w:rsidRDefault="003804D4" w:rsidP="00737F69">
      <w:pPr>
        <w:widowControl/>
        <w:shd w:val="clear" w:color="auto" w:fill="FFFFFF"/>
        <w:spacing w:line="384" w:lineRule="atLeast"/>
        <w:ind w:firstLineChars="200" w:firstLine="480"/>
        <w:jc w:val="left"/>
        <w:rPr>
          <w:rFonts w:ascii="宋体" w:eastAsia="宋体" w:hAnsi="宋体" w:cs="Helvetica"/>
          <w:color w:val="000000" w:themeColor="text1"/>
          <w:kern w:val="0"/>
          <w:sz w:val="24"/>
          <w:szCs w:val="24"/>
        </w:rPr>
      </w:pPr>
      <w:r w:rsidRPr="00737F69">
        <w:rPr>
          <w:rFonts w:ascii="宋体" w:eastAsia="宋体" w:hAnsi="宋体" w:cs="Helvetica" w:hint="eastAsia"/>
          <w:color w:val="000000" w:themeColor="text1"/>
          <w:kern w:val="0"/>
          <w:sz w:val="24"/>
          <w:szCs w:val="24"/>
        </w:rPr>
        <w:t>安徽移动秉承“正德厚生 臻于至善”的核心价值观，弘扬“正直包容 坚韧致远 求是图新 协作争先”的工作文化，坚持以人为本，视人才为企业的第一资源，营造有利于各类人才成长和展示才华的环境，不断拓宽员工职业发展空间，努力实现企业健康可持续发展。</w:t>
      </w:r>
    </w:p>
    <w:p w:rsidR="003804D4" w:rsidRPr="00737F69" w:rsidRDefault="003804D4" w:rsidP="00737F69">
      <w:pPr>
        <w:widowControl/>
        <w:shd w:val="clear" w:color="auto" w:fill="FFFFFF"/>
        <w:spacing w:line="384" w:lineRule="atLeast"/>
        <w:ind w:firstLineChars="200" w:firstLine="480"/>
        <w:jc w:val="left"/>
        <w:rPr>
          <w:rFonts w:ascii="宋体" w:eastAsia="宋体" w:hAnsi="宋体" w:cs="Helvetica"/>
          <w:color w:val="000000" w:themeColor="text1"/>
          <w:kern w:val="0"/>
          <w:sz w:val="24"/>
          <w:szCs w:val="24"/>
        </w:rPr>
      </w:pPr>
      <w:r w:rsidRPr="00737F69">
        <w:rPr>
          <w:rFonts w:ascii="宋体" w:eastAsia="宋体" w:hAnsi="宋体" w:cs="Helvetica" w:hint="eastAsia"/>
          <w:color w:val="000000" w:themeColor="text1"/>
          <w:kern w:val="0"/>
          <w:sz w:val="24"/>
          <w:szCs w:val="24"/>
        </w:rPr>
        <w:t>展望未来，为建设美好安徽、全面提升安徽信息化水平，迎接更大的机遇和挑</w:t>
      </w:r>
      <w:r w:rsidR="00834AA6">
        <w:rPr>
          <w:rFonts w:ascii="宋体" w:eastAsia="宋体" w:hAnsi="宋体" w:cs="Helvetica" w:hint="eastAsia"/>
          <w:color w:val="000000" w:themeColor="text1"/>
          <w:kern w:val="0"/>
          <w:sz w:val="24"/>
          <w:szCs w:val="24"/>
        </w:rPr>
        <w:t>战，我们诚邀社会各界英才及优秀学子加盟，携手并进，共创美好明天！</w:t>
      </w:r>
    </w:p>
    <w:p w:rsidR="003804D4" w:rsidRDefault="003804D4" w:rsidP="00737F69">
      <w:pPr>
        <w:widowControl/>
        <w:shd w:val="clear" w:color="auto" w:fill="FFFFFF"/>
        <w:spacing w:line="384" w:lineRule="atLeast"/>
        <w:jc w:val="left"/>
        <w:rPr>
          <w:rFonts w:ascii="宋体" w:eastAsia="宋体" w:hAnsi="宋体" w:cs="Helvetica"/>
          <w:b/>
          <w:bCs/>
          <w:color w:val="000000" w:themeColor="text1"/>
          <w:kern w:val="0"/>
          <w:sz w:val="24"/>
          <w:szCs w:val="24"/>
        </w:rPr>
      </w:pPr>
    </w:p>
    <w:p w:rsidR="00737F69" w:rsidRDefault="003804D4" w:rsidP="00737F69">
      <w:pPr>
        <w:widowControl/>
        <w:shd w:val="clear" w:color="auto" w:fill="FFFFFF"/>
        <w:spacing w:line="384" w:lineRule="atLeast"/>
        <w:jc w:val="left"/>
        <w:rPr>
          <w:rFonts w:ascii="宋体" w:eastAsia="宋体" w:hAnsi="宋体" w:cs="Helvetica"/>
          <w:b/>
          <w:bCs/>
          <w:color w:val="000000" w:themeColor="text1"/>
          <w:kern w:val="0"/>
          <w:sz w:val="24"/>
          <w:szCs w:val="24"/>
        </w:rPr>
      </w:pPr>
      <w:r>
        <w:rPr>
          <w:rFonts w:ascii="宋体" w:eastAsia="宋体" w:hAnsi="宋体" w:cs="Helvetica" w:hint="eastAsia"/>
          <w:b/>
          <w:bCs/>
          <w:color w:val="000000" w:themeColor="text1"/>
          <w:kern w:val="0"/>
          <w:sz w:val="24"/>
          <w:szCs w:val="24"/>
        </w:rPr>
        <w:t>二</w:t>
      </w:r>
      <w:r w:rsidR="00D95AC9" w:rsidRPr="00623E3C">
        <w:rPr>
          <w:rFonts w:ascii="宋体" w:eastAsia="宋体" w:hAnsi="宋体" w:cs="Helvetica" w:hint="eastAsia"/>
          <w:b/>
          <w:bCs/>
          <w:color w:val="000000" w:themeColor="text1"/>
          <w:kern w:val="0"/>
          <w:sz w:val="24"/>
          <w:szCs w:val="24"/>
        </w:rPr>
        <w:t>、招聘对象</w:t>
      </w:r>
    </w:p>
    <w:p w:rsidR="00D95AC9" w:rsidRDefault="00D95AC9" w:rsidP="00CD1DD3">
      <w:pPr>
        <w:widowControl/>
        <w:shd w:val="clear" w:color="auto" w:fill="FFFFFF"/>
        <w:spacing w:line="384" w:lineRule="atLeast"/>
        <w:ind w:firstLineChars="200" w:firstLine="480"/>
        <w:jc w:val="left"/>
        <w:rPr>
          <w:rFonts w:ascii="宋体" w:eastAsia="宋体" w:hAnsi="宋体" w:cs="Helvetica"/>
          <w:color w:val="000000" w:themeColor="text1"/>
          <w:kern w:val="0"/>
          <w:sz w:val="24"/>
          <w:szCs w:val="24"/>
        </w:rPr>
      </w:pPr>
      <w:r w:rsidRPr="00623E3C">
        <w:rPr>
          <w:rFonts w:ascii="Helvetica" w:eastAsia="宋体" w:hAnsi="Helvetica" w:cs="Helvetica"/>
          <w:color w:val="000000" w:themeColor="text1"/>
          <w:kern w:val="0"/>
          <w:sz w:val="24"/>
          <w:szCs w:val="24"/>
        </w:rPr>
        <w:t>20</w:t>
      </w:r>
      <w:r>
        <w:rPr>
          <w:rFonts w:ascii="Helvetica" w:eastAsia="宋体" w:hAnsi="Helvetica" w:cs="Helvetica"/>
          <w:color w:val="000000" w:themeColor="text1"/>
          <w:kern w:val="0"/>
          <w:sz w:val="24"/>
          <w:szCs w:val="24"/>
        </w:rPr>
        <w:t>20</w:t>
      </w:r>
      <w:r w:rsidRPr="00623E3C">
        <w:rPr>
          <w:rFonts w:ascii="宋体" w:eastAsia="宋体" w:hAnsi="宋体" w:cs="Helvetica" w:hint="eastAsia"/>
          <w:color w:val="000000" w:themeColor="text1"/>
          <w:kern w:val="0"/>
          <w:sz w:val="24"/>
          <w:szCs w:val="24"/>
        </w:rPr>
        <w:t>届普通高等教育形式全日制大学本科及以上学历毕业生（含201</w:t>
      </w:r>
      <w:r>
        <w:rPr>
          <w:rFonts w:ascii="宋体" w:eastAsia="宋体" w:hAnsi="宋体" w:cs="Helvetica"/>
          <w:color w:val="000000" w:themeColor="text1"/>
          <w:kern w:val="0"/>
          <w:sz w:val="24"/>
          <w:szCs w:val="24"/>
        </w:rPr>
        <w:t>9</w:t>
      </w:r>
      <w:r w:rsidRPr="00623E3C">
        <w:rPr>
          <w:rFonts w:ascii="宋体" w:eastAsia="宋体" w:hAnsi="宋体" w:cs="Helvetica" w:hint="eastAsia"/>
          <w:color w:val="000000" w:themeColor="text1"/>
          <w:kern w:val="0"/>
          <w:sz w:val="24"/>
          <w:szCs w:val="24"/>
        </w:rPr>
        <w:t>届毕业可办理报到证改派的）。</w:t>
      </w:r>
    </w:p>
    <w:p w:rsidR="00D95AC9" w:rsidRPr="00623E3C" w:rsidRDefault="00D95AC9" w:rsidP="00737F69">
      <w:pPr>
        <w:widowControl/>
        <w:shd w:val="clear" w:color="auto" w:fill="FFFFFF"/>
        <w:spacing w:line="384" w:lineRule="atLeast"/>
        <w:jc w:val="left"/>
        <w:rPr>
          <w:rFonts w:ascii="Helvetica" w:eastAsia="宋体" w:hAnsi="Helvetica" w:cs="Helvetica"/>
          <w:color w:val="000000" w:themeColor="text1"/>
          <w:kern w:val="0"/>
          <w:sz w:val="24"/>
          <w:szCs w:val="24"/>
        </w:rPr>
      </w:pPr>
    </w:p>
    <w:p w:rsidR="00737F69" w:rsidRDefault="003804D4" w:rsidP="00737F69">
      <w:pPr>
        <w:widowControl/>
        <w:shd w:val="clear" w:color="auto" w:fill="FFFFFF"/>
        <w:spacing w:line="384" w:lineRule="atLeast"/>
        <w:jc w:val="left"/>
        <w:rPr>
          <w:rFonts w:ascii="宋体" w:eastAsia="宋体" w:hAnsi="宋体" w:cs="Helvetica"/>
          <w:b/>
          <w:bCs/>
          <w:color w:val="000000" w:themeColor="text1"/>
          <w:kern w:val="0"/>
          <w:sz w:val="24"/>
          <w:szCs w:val="24"/>
        </w:rPr>
      </w:pPr>
      <w:r>
        <w:rPr>
          <w:rFonts w:ascii="宋体" w:eastAsia="宋体" w:hAnsi="宋体" w:cs="Helvetica" w:hint="eastAsia"/>
          <w:b/>
          <w:bCs/>
          <w:color w:val="000000" w:themeColor="text1"/>
          <w:kern w:val="0"/>
          <w:sz w:val="24"/>
          <w:szCs w:val="24"/>
        </w:rPr>
        <w:t>三</w:t>
      </w:r>
      <w:r w:rsidR="00D95AC9" w:rsidRPr="00623E3C">
        <w:rPr>
          <w:rFonts w:ascii="宋体" w:eastAsia="宋体" w:hAnsi="宋体" w:cs="Helvetica" w:hint="eastAsia"/>
          <w:b/>
          <w:bCs/>
          <w:color w:val="000000" w:themeColor="text1"/>
          <w:kern w:val="0"/>
          <w:sz w:val="24"/>
          <w:szCs w:val="24"/>
        </w:rPr>
        <w:t>、招聘职位及条件</w:t>
      </w:r>
    </w:p>
    <w:p w:rsidR="003804D4" w:rsidRDefault="00D95AC9" w:rsidP="00737F69">
      <w:pPr>
        <w:widowControl/>
        <w:shd w:val="clear" w:color="auto" w:fill="FFFFFF"/>
        <w:spacing w:line="384" w:lineRule="atLeast"/>
        <w:jc w:val="left"/>
      </w:pPr>
      <w:r w:rsidRPr="00623E3C">
        <w:rPr>
          <w:rFonts w:ascii="宋体" w:eastAsia="宋体" w:hAnsi="宋体" w:cs="Helvetica" w:hint="eastAsia"/>
          <w:b/>
          <w:bCs/>
          <w:color w:val="000000" w:themeColor="text1"/>
          <w:kern w:val="0"/>
          <w:sz w:val="24"/>
          <w:szCs w:val="24"/>
        </w:rPr>
        <w:t>招聘职位</w:t>
      </w:r>
      <w:r w:rsidRPr="00623E3C">
        <w:rPr>
          <w:rFonts w:ascii="宋体" w:eastAsia="宋体" w:hAnsi="宋体" w:cs="Helvetica" w:hint="eastAsia"/>
          <w:color w:val="000000" w:themeColor="text1"/>
          <w:kern w:val="0"/>
          <w:sz w:val="24"/>
          <w:szCs w:val="24"/>
        </w:rPr>
        <w:t>：本次招聘涵盖省公司、各市分公司及部分县分公司，岗位包括</w:t>
      </w:r>
      <w:r w:rsidR="001C4D05" w:rsidRPr="005E6F89">
        <w:rPr>
          <w:rFonts w:ascii="宋体" w:eastAsia="宋体" w:hAnsi="宋体" w:cs="Helvetica" w:hint="eastAsia"/>
          <w:color w:val="000000" w:themeColor="text1"/>
          <w:kern w:val="0"/>
          <w:sz w:val="24"/>
          <w:szCs w:val="24"/>
        </w:rPr>
        <w:t>通信类、计算机类、动力电源类、</w:t>
      </w:r>
      <w:r w:rsidR="007C1C25" w:rsidRPr="005E6F89">
        <w:rPr>
          <w:rFonts w:ascii="宋体" w:eastAsia="宋体" w:hAnsi="宋体" w:cs="Helvetica" w:hint="eastAsia"/>
          <w:color w:val="000000" w:themeColor="text1"/>
          <w:kern w:val="0"/>
          <w:sz w:val="24"/>
          <w:szCs w:val="24"/>
        </w:rPr>
        <w:t>产品</w:t>
      </w:r>
      <w:r w:rsidR="007C1C25" w:rsidRPr="005E6F89">
        <w:rPr>
          <w:rFonts w:ascii="宋体" w:eastAsia="宋体" w:hAnsi="宋体" w:cs="Helvetica"/>
          <w:color w:val="000000" w:themeColor="text1"/>
          <w:kern w:val="0"/>
          <w:sz w:val="24"/>
          <w:szCs w:val="24"/>
        </w:rPr>
        <w:t>经理类、</w:t>
      </w:r>
      <w:r w:rsidR="007C1C25" w:rsidRPr="005E6F89">
        <w:rPr>
          <w:rFonts w:ascii="宋体" w:eastAsia="宋体" w:hAnsi="宋体" w:cs="Helvetica" w:hint="eastAsia"/>
          <w:color w:val="000000" w:themeColor="text1"/>
          <w:kern w:val="0"/>
          <w:sz w:val="24"/>
          <w:szCs w:val="24"/>
        </w:rPr>
        <w:t>市场营销类、客户经理类、销售</w:t>
      </w:r>
      <w:r w:rsidR="001C4D05" w:rsidRPr="005E6F89">
        <w:rPr>
          <w:rFonts w:ascii="宋体" w:eastAsia="宋体" w:hAnsi="宋体" w:cs="Helvetica" w:hint="eastAsia"/>
          <w:color w:val="000000" w:themeColor="text1"/>
          <w:kern w:val="0"/>
          <w:sz w:val="24"/>
          <w:szCs w:val="24"/>
        </w:rPr>
        <w:t>经理类、财务类、法律类等</w:t>
      </w:r>
      <w:r w:rsidRPr="005E6F89">
        <w:rPr>
          <w:rFonts w:ascii="宋体" w:eastAsia="宋体" w:hAnsi="宋体" w:cs="Helvetica" w:hint="eastAsia"/>
          <w:color w:val="000000" w:themeColor="text1"/>
          <w:kern w:val="0"/>
          <w:sz w:val="24"/>
          <w:szCs w:val="24"/>
        </w:rPr>
        <w:t>。</w:t>
      </w:r>
    </w:p>
    <w:p w:rsidR="003804D4" w:rsidRDefault="00737F69" w:rsidP="003804D4">
      <w:pPr>
        <w:pStyle w:val="a5"/>
      </w:pPr>
      <w:bookmarkStart w:id="0" w:name="_GoBack"/>
      <w:r w:rsidRPr="00737F69">
        <w:rPr>
          <w:noProof/>
        </w:rPr>
        <w:lastRenderedPageBreak/>
        <w:drawing>
          <wp:inline distT="0" distB="0" distL="0" distR="0">
            <wp:extent cx="5273040" cy="3381375"/>
            <wp:effectExtent l="0" t="0" r="0" b="0"/>
            <wp:docPr id="7" name="图片 7" descr="C:\Users\HP\Desktop\微信截图_201909021737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微信截图_2019090217373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6808" cy="3383791"/>
                    </a:xfrm>
                    <a:prstGeom prst="rect">
                      <a:avLst/>
                    </a:prstGeom>
                    <a:noFill/>
                    <a:ln>
                      <a:noFill/>
                    </a:ln>
                  </pic:spPr>
                </pic:pic>
              </a:graphicData>
            </a:graphic>
          </wp:inline>
        </w:drawing>
      </w:r>
      <w:bookmarkEnd w:id="0"/>
    </w:p>
    <w:p w:rsidR="00C50B6C" w:rsidRDefault="00D95AC9" w:rsidP="00C50B6C">
      <w:pPr>
        <w:pStyle w:val="a5"/>
        <w:rPr>
          <w:rFonts w:cs="Helvetica"/>
          <w:color w:val="000000" w:themeColor="text1"/>
        </w:rPr>
      </w:pPr>
      <w:r w:rsidRPr="00623E3C">
        <w:rPr>
          <w:rFonts w:cs="Helvetica" w:hint="eastAsia"/>
          <w:b/>
          <w:bCs/>
          <w:color w:val="000000" w:themeColor="text1"/>
        </w:rPr>
        <w:t>应聘条件</w:t>
      </w:r>
      <w:r w:rsidRPr="00623E3C">
        <w:rPr>
          <w:rFonts w:cs="Helvetica" w:hint="eastAsia"/>
          <w:color w:val="000000" w:themeColor="text1"/>
        </w:rPr>
        <w:t>：全日制本科及以上应届毕业生</w:t>
      </w:r>
      <w:r w:rsidR="00737F69" w:rsidRPr="00623E3C">
        <w:rPr>
          <w:rFonts w:cs="Helvetica" w:hint="eastAsia"/>
          <w:color w:val="000000" w:themeColor="text1"/>
        </w:rPr>
        <w:t>（含201</w:t>
      </w:r>
      <w:r w:rsidR="00737F69">
        <w:rPr>
          <w:rFonts w:cs="Helvetica"/>
          <w:color w:val="000000" w:themeColor="text1"/>
        </w:rPr>
        <w:t>9</w:t>
      </w:r>
      <w:r w:rsidR="00737F69" w:rsidRPr="00623E3C">
        <w:rPr>
          <w:rFonts w:cs="Helvetica" w:hint="eastAsia"/>
          <w:color w:val="000000" w:themeColor="text1"/>
        </w:rPr>
        <w:t>届毕业可办理报到证改派的）</w:t>
      </w:r>
      <w:r w:rsidRPr="00623E3C">
        <w:rPr>
          <w:rFonts w:cs="Helvetica" w:hint="eastAsia"/>
          <w:color w:val="000000" w:themeColor="text1"/>
        </w:rPr>
        <w:t>；身体健康，符合公务员体检标准，技术类岗位无色盲色弱；</w:t>
      </w:r>
      <w:r w:rsidRPr="00623E3C">
        <w:rPr>
          <w:rFonts w:cs="Helvetica" w:hint="eastAsia"/>
          <w:b/>
          <w:bCs/>
          <w:color w:val="000000" w:themeColor="text1"/>
        </w:rPr>
        <w:t>通信类</w:t>
      </w:r>
      <w:r w:rsidRPr="00623E3C">
        <w:rPr>
          <w:rFonts w:cs="Helvetica" w:hint="eastAsia"/>
          <w:color w:val="000000" w:themeColor="text1"/>
        </w:rPr>
        <w:t>职位要求通信、电磁场、信号处理、电子科学、信息安全等相关专业，</w:t>
      </w:r>
      <w:r w:rsidRPr="00623E3C">
        <w:rPr>
          <w:rFonts w:cs="Helvetica" w:hint="eastAsia"/>
          <w:b/>
          <w:bCs/>
          <w:color w:val="000000" w:themeColor="text1"/>
        </w:rPr>
        <w:t>计算机类</w:t>
      </w:r>
      <w:r w:rsidRPr="00623E3C">
        <w:rPr>
          <w:rFonts w:cs="Helvetica" w:hint="eastAsia"/>
          <w:color w:val="000000" w:themeColor="text1"/>
        </w:rPr>
        <w:t>职位要求计算机、软件工程、信息系统、互联网等相关专业，</w:t>
      </w:r>
      <w:r w:rsidRPr="00623E3C">
        <w:rPr>
          <w:rFonts w:cs="Helvetica" w:hint="eastAsia"/>
          <w:b/>
          <w:bCs/>
          <w:color w:val="000000" w:themeColor="text1"/>
        </w:rPr>
        <w:t>动力电源类</w:t>
      </w:r>
      <w:r w:rsidRPr="00623E3C">
        <w:rPr>
          <w:rFonts w:cs="Helvetica" w:hint="eastAsia"/>
          <w:color w:val="000000" w:themeColor="text1"/>
        </w:rPr>
        <w:t>职位要求电气与自动化等相关专业，</w:t>
      </w:r>
      <w:r>
        <w:rPr>
          <w:rFonts w:cs="Helvetica" w:hint="eastAsia"/>
          <w:b/>
          <w:bCs/>
          <w:color w:val="000000" w:themeColor="text1"/>
        </w:rPr>
        <w:t>产品经理</w:t>
      </w:r>
      <w:r w:rsidRPr="00623E3C">
        <w:rPr>
          <w:rFonts w:cs="Helvetica" w:hint="eastAsia"/>
          <w:b/>
          <w:bCs/>
          <w:color w:val="000000" w:themeColor="text1"/>
        </w:rPr>
        <w:t>类</w:t>
      </w:r>
      <w:r w:rsidRPr="00623E3C">
        <w:rPr>
          <w:rFonts w:cs="Helvetica" w:hint="eastAsia"/>
          <w:color w:val="000000" w:themeColor="text1"/>
        </w:rPr>
        <w:t>职位要求计算机、通信等相关专业，</w:t>
      </w:r>
      <w:r w:rsidRPr="00623E3C">
        <w:rPr>
          <w:rFonts w:cs="Helvetica" w:hint="eastAsia"/>
          <w:b/>
          <w:bCs/>
          <w:color w:val="000000" w:themeColor="text1"/>
        </w:rPr>
        <w:t>市场营销类</w:t>
      </w:r>
      <w:r w:rsidRPr="00623E3C">
        <w:rPr>
          <w:rFonts w:cs="Helvetica" w:hint="eastAsia"/>
          <w:color w:val="000000" w:themeColor="text1"/>
        </w:rPr>
        <w:t>职位要求数理统计、应用数学、通信、计算机、市场营销等相关专业，</w:t>
      </w:r>
      <w:r>
        <w:rPr>
          <w:rFonts w:cs="Helvetica" w:hint="eastAsia"/>
          <w:b/>
          <w:bCs/>
          <w:color w:val="000000" w:themeColor="text1"/>
        </w:rPr>
        <w:t>客户经理</w:t>
      </w:r>
      <w:r w:rsidRPr="00623E3C">
        <w:rPr>
          <w:rFonts w:cs="Helvetica" w:hint="eastAsia"/>
          <w:b/>
          <w:bCs/>
          <w:color w:val="000000" w:themeColor="text1"/>
        </w:rPr>
        <w:t>类</w:t>
      </w:r>
      <w:r w:rsidRPr="00623E3C">
        <w:rPr>
          <w:rFonts w:cs="Helvetica" w:hint="eastAsia"/>
          <w:color w:val="000000" w:themeColor="text1"/>
        </w:rPr>
        <w:t>职位要求</w:t>
      </w:r>
      <w:r w:rsidRPr="00D95AC9">
        <w:rPr>
          <w:rFonts w:cs="Helvetica"/>
          <w:color w:val="000000" w:themeColor="text1"/>
        </w:rPr>
        <w:t>通信、计算机等</w:t>
      </w:r>
      <w:r w:rsidR="00076BB4">
        <w:rPr>
          <w:rFonts w:cs="Helvetica" w:hint="eastAsia"/>
          <w:color w:val="000000" w:themeColor="text1"/>
        </w:rPr>
        <w:t>相关</w:t>
      </w:r>
      <w:r w:rsidRPr="00D95AC9">
        <w:rPr>
          <w:rFonts w:cs="Helvetica"/>
          <w:color w:val="000000" w:themeColor="text1"/>
        </w:rPr>
        <w:t>专业</w:t>
      </w:r>
      <w:r w:rsidRPr="00D95AC9">
        <w:rPr>
          <w:rFonts w:cs="Helvetica" w:hint="eastAsia"/>
          <w:color w:val="000000" w:themeColor="text1"/>
        </w:rPr>
        <w:t>；</w:t>
      </w:r>
      <w:r w:rsidRPr="00623E3C">
        <w:rPr>
          <w:rFonts w:cs="Helvetica" w:hint="eastAsia"/>
          <w:b/>
          <w:bCs/>
          <w:color w:val="000000" w:themeColor="text1"/>
        </w:rPr>
        <w:t>财务类</w:t>
      </w:r>
      <w:r w:rsidRPr="00623E3C">
        <w:rPr>
          <w:rFonts w:cs="Helvetica" w:hint="eastAsia"/>
          <w:color w:val="000000" w:themeColor="text1"/>
        </w:rPr>
        <w:t>职位要求财务等相关专业</w:t>
      </w:r>
      <w:r>
        <w:rPr>
          <w:rFonts w:cs="Helvetica" w:hint="eastAsia"/>
          <w:color w:val="000000" w:themeColor="text1"/>
        </w:rPr>
        <w:t>，</w:t>
      </w:r>
      <w:r w:rsidR="006F3F78">
        <w:rPr>
          <w:rFonts w:cs="Helvetica" w:hint="eastAsia"/>
          <w:b/>
          <w:bCs/>
          <w:color w:val="000000" w:themeColor="text1"/>
        </w:rPr>
        <w:t>法律</w:t>
      </w:r>
      <w:r w:rsidRPr="00623E3C">
        <w:rPr>
          <w:rFonts w:cs="Helvetica" w:hint="eastAsia"/>
          <w:b/>
          <w:bCs/>
          <w:color w:val="000000" w:themeColor="text1"/>
        </w:rPr>
        <w:t>类</w:t>
      </w:r>
      <w:r w:rsidR="006F3F78">
        <w:rPr>
          <w:rFonts w:cs="Helvetica" w:hint="eastAsia"/>
          <w:color w:val="000000" w:themeColor="text1"/>
        </w:rPr>
        <w:t>职位要求法律</w:t>
      </w:r>
      <w:r w:rsidRPr="00623E3C">
        <w:rPr>
          <w:rFonts w:cs="Helvetica" w:hint="eastAsia"/>
          <w:color w:val="000000" w:themeColor="text1"/>
        </w:rPr>
        <w:t>等相关专业。具体条件请查询招聘网站。</w:t>
      </w:r>
    </w:p>
    <w:p w:rsidR="00C50B6C" w:rsidRDefault="003804D4" w:rsidP="00C50B6C">
      <w:pPr>
        <w:pStyle w:val="a5"/>
        <w:rPr>
          <w:rFonts w:cs="Helvetica"/>
          <w:b/>
          <w:bCs/>
          <w:color w:val="000000" w:themeColor="text1"/>
        </w:rPr>
      </w:pPr>
      <w:r>
        <w:rPr>
          <w:rFonts w:cs="Helvetica" w:hint="eastAsia"/>
          <w:b/>
          <w:bCs/>
          <w:color w:val="000000" w:themeColor="text1"/>
        </w:rPr>
        <w:t>四</w:t>
      </w:r>
      <w:r w:rsidR="00361372" w:rsidRPr="00623E3C">
        <w:rPr>
          <w:rFonts w:cs="Helvetica" w:hint="eastAsia"/>
          <w:b/>
          <w:bCs/>
          <w:color w:val="000000" w:themeColor="text1"/>
        </w:rPr>
        <w:t>、报名方法及时间</w:t>
      </w:r>
    </w:p>
    <w:p w:rsidR="00C50B6C" w:rsidRDefault="00361372" w:rsidP="00C50B6C">
      <w:pPr>
        <w:pStyle w:val="a5"/>
        <w:rPr>
          <w:rFonts w:cs="Helvetica"/>
          <w:color w:val="000000" w:themeColor="text1"/>
        </w:rPr>
      </w:pPr>
      <w:r w:rsidRPr="00623E3C">
        <w:rPr>
          <w:rFonts w:cs="Helvetica" w:hint="eastAsia"/>
          <w:b/>
          <w:bCs/>
          <w:color w:val="000000" w:themeColor="text1"/>
        </w:rPr>
        <w:t>报名方法</w:t>
      </w:r>
      <w:r w:rsidRPr="00623E3C">
        <w:rPr>
          <w:rFonts w:cs="Helvetica" w:hint="eastAsia"/>
          <w:color w:val="000000" w:themeColor="text1"/>
        </w:rPr>
        <w:t>：登陆</w:t>
      </w:r>
      <w:r w:rsidRPr="00623E3C">
        <w:rPr>
          <w:rFonts w:cs="Helvetica" w:hint="eastAsia"/>
          <w:b/>
          <w:color w:val="000000" w:themeColor="text1"/>
        </w:rPr>
        <w:t>安徽移动招聘官方网站</w:t>
      </w:r>
      <w:r w:rsidRPr="00623E3C">
        <w:rPr>
          <w:rFonts w:cs="Helvetica" w:hint="eastAsia"/>
          <w:color w:val="000000" w:themeColor="text1"/>
        </w:rPr>
        <w:t>（</w:t>
      </w:r>
      <w:r w:rsidRPr="00623E3C">
        <w:rPr>
          <w:rFonts w:ascii="Helvetica" w:hAnsi="Helvetica" w:cs="Helvetica"/>
          <w:color w:val="000000" w:themeColor="text1"/>
        </w:rPr>
        <w:t>http://ah.10086.cn/zhaopin</w:t>
      </w:r>
      <w:r w:rsidRPr="00623E3C">
        <w:rPr>
          <w:rFonts w:cs="Helvetica" w:hint="eastAsia"/>
          <w:color w:val="000000" w:themeColor="text1"/>
        </w:rPr>
        <w:t>）进行报名。相关招聘动态敬请关注安徽移动招聘官方微信公众号（微信关注</w:t>
      </w:r>
      <w:r w:rsidRPr="00623E3C">
        <w:rPr>
          <w:rFonts w:ascii="Helvetica" w:hAnsi="Helvetica" w:cs="Helvetica"/>
          <w:color w:val="000000" w:themeColor="text1"/>
        </w:rPr>
        <w:t>AMCCHR</w:t>
      </w:r>
      <w:r w:rsidRPr="00623E3C">
        <w:rPr>
          <w:rFonts w:cs="Helvetica" w:hint="eastAsia"/>
          <w:color w:val="000000" w:themeColor="text1"/>
        </w:rPr>
        <w:t>）</w:t>
      </w:r>
    </w:p>
    <w:p w:rsidR="00361372" w:rsidRPr="00623E3C" w:rsidRDefault="00361372" w:rsidP="00C50B6C">
      <w:pPr>
        <w:pStyle w:val="a5"/>
        <w:rPr>
          <w:rFonts w:ascii="Helvetica" w:hAnsi="Helvetica" w:cs="Helvetica"/>
          <w:color w:val="000000" w:themeColor="text1"/>
        </w:rPr>
      </w:pPr>
      <w:r w:rsidRPr="00623E3C">
        <w:rPr>
          <w:rFonts w:cs="Helvetica" w:hint="eastAsia"/>
          <w:b/>
          <w:bCs/>
          <w:color w:val="000000" w:themeColor="text1"/>
        </w:rPr>
        <w:t>报名时间</w:t>
      </w:r>
      <w:r w:rsidRPr="00623E3C">
        <w:rPr>
          <w:rFonts w:cs="Helvetica" w:hint="eastAsia"/>
          <w:color w:val="000000" w:themeColor="text1"/>
        </w:rPr>
        <w:t>：即日起至</w:t>
      </w:r>
      <w:r w:rsidRPr="00623E3C">
        <w:rPr>
          <w:rFonts w:cs="Helvetica"/>
          <w:color w:val="000000" w:themeColor="text1"/>
        </w:rPr>
        <w:t>201</w:t>
      </w:r>
      <w:r w:rsidR="008B367E">
        <w:rPr>
          <w:rFonts w:cs="Helvetica"/>
          <w:color w:val="000000" w:themeColor="text1"/>
        </w:rPr>
        <w:t>9</w:t>
      </w:r>
      <w:r w:rsidRPr="00623E3C">
        <w:rPr>
          <w:rFonts w:cs="Helvetica" w:hint="eastAsia"/>
          <w:color w:val="000000" w:themeColor="text1"/>
        </w:rPr>
        <w:t>年</w:t>
      </w:r>
      <w:r w:rsidR="008B367E">
        <w:rPr>
          <w:rFonts w:cs="Helvetica"/>
          <w:color w:val="000000" w:themeColor="text1"/>
        </w:rPr>
        <w:t>10</w:t>
      </w:r>
      <w:r w:rsidRPr="00623E3C">
        <w:rPr>
          <w:rFonts w:cs="Helvetica" w:hint="eastAsia"/>
          <w:color w:val="000000" w:themeColor="text1"/>
        </w:rPr>
        <w:t>月</w:t>
      </w:r>
      <w:r w:rsidR="008B367E">
        <w:rPr>
          <w:rFonts w:cs="Helvetica"/>
          <w:color w:val="000000" w:themeColor="text1"/>
        </w:rPr>
        <w:t>7</w:t>
      </w:r>
      <w:r w:rsidRPr="00623E3C">
        <w:rPr>
          <w:rFonts w:cs="Helvetica" w:hint="eastAsia"/>
          <w:color w:val="000000" w:themeColor="text1"/>
        </w:rPr>
        <w:t>日</w:t>
      </w:r>
    </w:p>
    <w:p w:rsidR="00361372" w:rsidRPr="00623E3C" w:rsidRDefault="003804D4" w:rsidP="00361372">
      <w:pPr>
        <w:widowControl/>
        <w:shd w:val="clear" w:color="auto" w:fill="FFFFFF"/>
        <w:spacing w:line="384" w:lineRule="atLeast"/>
        <w:jc w:val="left"/>
        <w:rPr>
          <w:rFonts w:ascii="Helvetica" w:eastAsia="宋体" w:hAnsi="Helvetica" w:cs="Helvetica"/>
          <w:color w:val="000000" w:themeColor="text1"/>
          <w:kern w:val="0"/>
          <w:sz w:val="24"/>
          <w:szCs w:val="24"/>
        </w:rPr>
      </w:pPr>
      <w:r>
        <w:rPr>
          <w:rFonts w:ascii="宋体" w:eastAsia="宋体" w:hAnsi="宋体" w:cs="Helvetica" w:hint="eastAsia"/>
          <w:b/>
          <w:bCs/>
          <w:color w:val="000000" w:themeColor="text1"/>
          <w:kern w:val="0"/>
          <w:sz w:val="24"/>
          <w:szCs w:val="24"/>
        </w:rPr>
        <w:t>五</w:t>
      </w:r>
      <w:r w:rsidR="00361372" w:rsidRPr="00623E3C">
        <w:rPr>
          <w:rFonts w:ascii="宋体" w:eastAsia="宋体" w:hAnsi="宋体" w:cs="Helvetica" w:hint="eastAsia"/>
          <w:b/>
          <w:bCs/>
          <w:color w:val="000000" w:themeColor="text1"/>
          <w:kern w:val="0"/>
          <w:sz w:val="24"/>
          <w:szCs w:val="24"/>
        </w:rPr>
        <w:t>、招聘程序</w:t>
      </w:r>
    </w:p>
    <w:p w:rsidR="00C50B6C" w:rsidRPr="00B138D1" w:rsidRDefault="00FF6F3C" w:rsidP="00361372">
      <w:pPr>
        <w:widowControl/>
        <w:shd w:val="clear" w:color="auto" w:fill="FFFFFF"/>
        <w:spacing w:line="384" w:lineRule="atLeast"/>
        <w:jc w:val="left"/>
        <w:rPr>
          <w:rFonts w:ascii="宋体" w:eastAsia="宋体" w:hAnsi="宋体" w:cs="Helvetica"/>
          <w:color w:val="000000" w:themeColor="text1"/>
          <w:kern w:val="0"/>
          <w:sz w:val="24"/>
          <w:szCs w:val="24"/>
        </w:rPr>
      </w:pPr>
      <w:r w:rsidRPr="00B138D1">
        <w:rPr>
          <w:rFonts w:ascii="宋体" w:eastAsia="宋体" w:hAnsi="宋体" w:cs="Helvetica" w:hint="eastAsia"/>
          <w:color w:val="000000" w:themeColor="text1"/>
          <w:kern w:val="0"/>
          <w:sz w:val="24"/>
          <w:szCs w:val="24"/>
        </w:rPr>
        <w:t>网上报名</w:t>
      </w:r>
      <w:r w:rsidRPr="00B138D1">
        <w:rPr>
          <w:rFonts w:ascii="宋体" w:eastAsia="宋体" w:hAnsi="宋体" w:cs="Helvetica"/>
          <w:color w:val="000000" w:themeColor="text1"/>
          <w:kern w:val="0"/>
          <w:sz w:val="24"/>
          <w:szCs w:val="24"/>
        </w:rPr>
        <w:t>--</w:t>
      </w:r>
      <w:r w:rsidRPr="00B138D1">
        <w:rPr>
          <w:rFonts w:ascii="宋体" w:eastAsia="宋体" w:hAnsi="宋体" w:cs="Helvetica" w:hint="eastAsia"/>
          <w:color w:val="000000" w:themeColor="text1"/>
          <w:kern w:val="0"/>
          <w:sz w:val="24"/>
          <w:szCs w:val="24"/>
        </w:rPr>
        <w:t>简历筛选</w:t>
      </w:r>
      <w:r w:rsidRPr="00B138D1">
        <w:rPr>
          <w:rFonts w:ascii="宋体" w:eastAsia="宋体" w:hAnsi="宋体" w:cs="Helvetica"/>
          <w:color w:val="000000" w:themeColor="text1"/>
          <w:kern w:val="0"/>
          <w:sz w:val="24"/>
          <w:szCs w:val="24"/>
        </w:rPr>
        <w:t>--</w:t>
      </w:r>
      <w:r w:rsidRPr="00B138D1">
        <w:rPr>
          <w:rFonts w:ascii="宋体" w:eastAsia="宋体" w:hAnsi="宋体" w:cs="Helvetica" w:hint="eastAsia"/>
          <w:color w:val="000000" w:themeColor="text1"/>
          <w:kern w:val="0"/>
          <w:sz w:val="24"/>
          <w:szCs w:val="24"/>
        </w:rPr>
        <w:t>初面（1</w:t>
      </w:r>
      <w:r w:rsidRPr="00B138D1">
        <w:rPr>
          <w:rFonts w:ascii="宋体" w:eastAsia="宋体" w:hAnsi="宋体" w:cs="Helvetica"/>
          <w:color w:val="000000" w:themeColor="text1"/>
          <w:kern w:val="0"/>
          <w:sz w:val="24"/>
          <w:szCs w:val="24"/>
        </w:rPr>
        <w:t>0</w:t>
      </w:r>
      <w:r w:rsidRPr="00B138D1">
        <w:rPr>
          <w:rFonts w:ascii="宋体" w:eastAsia="宋体" w:hAnsi="宋体" w:cs="Helvetica" w:hint="eastAsia"/>
          <w:color w:val="000000" w:themeColor="text1"/>
          <w:kern w:val="0"/>
          <w:sz w:val="24"/>
          <w:szCs w:val="24"/>
        </w:rPr>
        <w:t>月中下旬）</w:t>
      </w:r>
      <w:r w:rsidRPr="00B138D1">
        <w:rPr>
          <w:rFonts w:ascii="宋体" w:eastAsia="宋体" w:hAnsi="宋体" w:cs="Helvetica"/>
          <w:color w:val="000000" w:themeColor="text1"/>
          <w:kern w:val="0"/>
          <w:sz w:val="24"/>
          <w:szCs w:val="24"/>
        </w:rPr>
        <w:t>--</w:t>
      </w:r>
      <w:r w:rsidRPr="00B138D1">
        <w:rPr>
          <w:rFonts w:ascii="宋体" w:eastAsia="宋体" w:hAnsi="宋体" w:cs="Helvetica" w:hint="eastAsia"/>
          <w:color w:val="000000" w:themeColor="text1"/>
          <w:kern w:val="0"/>
          <w:sz w:val="24"/>
          <w:szCs w:val="24"/>
        </w:rPr>
        <w:t>笔试（1</w:t>
      </w:r>
      <w:r w:rsidRPr="00B138D1">
        <w:rPr>
          <w:rFonts w:ascii="宋体" w:eastAsia="宋体" w:hAnsi="宋体" w:cs="Helvetica"/>
          <w:color w:val="000000" w:themeColor="text1"/>
          <w:kern w:val="0"/>
          <w:sz w:val="24"/>
          <w:szCs w:val="24"/>
        </w:rPr>
        <w:t>1</w:t>
      </w:r>
      <w:r w:rsidRPr="00B138D1">
        <w:rPr>
          <w:rFonts w:ascii="宋体" w:eastAsia="宋体" w:hAnsi="宋体" w:cs="Helvetica" w:hint="eastAsia"/>
          <w:color w:val="000000" w:themeColor="text1"/>
          <w:kern w:val="0"/>
          <w:sz w:val="24"/>
          <w:szCs w:val="24"/>
        </w:rPr>
        <w:t>月2日统一笔试）</w:t>
      </w:r>
      <w:r w:rsidRPr="00B138D1">
        <w:rPr>
          <w:rFonts w:ascii="宋体" w:eastAsia="宋体" w:hAnsi="宋体" w:cs="Helvetica"/>
          <w:color w:val="000000" w:themeColor="text1"/>
          <w:kern w:val="0"/>
          <w:sz w:val="24"/>
          <w:szCs w:val="24"/>
        </w:rPr>
        <w:t>--</w:t>
      </w:r>
      <w:r w:rsidRPr="00B138D1">
        <w:rPr>
          <w:rFonts w:ascii="宋体" w:eastAsia="宋体" w:hAnsi="宋体" w:cs="Helvetica" w:hint="eastAsia"/>
          <w:color w:val="000000" w:themeColor="text1"/>
          <w:kern w:val="0"/>
          <w:sz w:val="24"/>
          <w:szCs w:val="24"/>
        </w:rPr>
        <w:t>终面（11月中旬）</w:t>
      </w:r>
      <w:r w:rsidRPr="00B138D1">
        <w:rPr>
          <w:rFonts w:ascii="宋体" w:eastAsia="宋体" w:hAnsi="宋体" w:cs="Helvetica"/>
          <w:color w:val="000000" w:themeColor="text1"/>
          <w:kern w:val="0"/>
          <w:sz w:val="24"/>
          <w:szCs w:val="24"/>
        </w:rPr>
        <w:t>--</w:t>
      </w:r>
      <w:r w:rsidRPr="00B138D1">
        <w:rPr>
          <w:rFonts w:ascii="宋体" w:eastAsia="宋体" w:hAnsi="宋体" w:cs="Helvetica" w:hint="eastAsia"/>
          <w:color w:val="000000" w:themeColor="text1"/>
          <w:kern w:val="0"/>
          <w:sz w:val="24"/>
          <w:szCs w:val="24"/>
        </w:rPr>
        <w:t>签订就业协议</w:t>
      </w:r>
      <w:r w:rsidRPr="00B138D1">
        <w:rPr>
          <w:rFonts w:ascii="宋体" w:eastAsia="宋体" w:hAnsi="宋体" w:cs="Helvetica"/>
          <w:color w:val="000000" w:themeColor="text1"/>
          <w:kern w:val="0"/>
          <w:sz w:val="24"/>
          <w:szCs w:val="24"/>
        </w:rPr>
        <w:t>--</w:t>
      </w:r>
      <w:r w:rsidRPr="00B138D1">
        <w:rPr>
          <w:rFonts w:ascii="宋体" w:eastAsia="宋体" w:hAnsi="宋体" w:cs="Helvetica" w:hint="eastAsia"/>
          <w:color w:val="000000" w:themeColor="text1"/>
          <w:kern w:val="0"/>
          <w:sz w:val="24"/>
          <w:szCs w:val="24"/>
        </w:rPr>
        <w:t>体检</w:t>
      </w:r>
      <w:r w:rsidRPr="00B138D1">
        <w:rPr>
          <w:rFonts w:ascii="宋体" w:eastAsia="宋体" w:hAnsi="宋体" w:cs="Helvetica"/>
          <w:color w:val="000000" w:themeColor="text1"/>
          <w:kern w:val="0"/>
          <w:sz w:val="24"/>
          <w:szCs w:val="24"/>
        </w:rPr>
        <w:t>--</w:t>
      </w:r>
      <w:r w:rsidRPr="00B138D1">
        <w:rPr>
          <w:rFonts w:ascii="宋体" w:eastAsia="宋体" w:hAnsi="宋体" w:cs="Helvetica" w:hint="eastAsia"/>
          <w:color w:val="000000" w:themeColor="text1"/>
          <w:kern w:val="0"/>
          <w:sz w:val="24"/>
          <w:szCs w:val="24"/>
        </w:rPr>
        <w:t>入职</w:t>
      </w:r>
    </w:p>
    <w:p w:rsidR="00361372" w:rsidRPr="00623E3C" w:rsidRDefault="00361372" w:rsidP="00361372">
      <w:pPr>
        <w:widowControl/>
        <w:shd w:val="clear" w:color="auto" w:fill="FFFFFF"/>
        <w:spacing w:line="384" w:lineRule="atLeast"/>
        <w:jc w:val="left"/>
        <w:rPr>
          <w:rFonts w:ascii="Helvetica" w:eastAsia="宋体" w:hAnsi="Helvetica" w:cs="Helvetica"/>
          <w:color w:val="000000" w:themeColor="text1"/>
          <w:kern w:val="0"/>
          <w:sz w:val="24"/>
          <w:szCs w:val="24"/>
        </w:rPr>
      </w:pPr>
      <w:r w:rsidRPr="00623E3C">
        <w:rPr>
          <w:rFonts w:ascii="Helvetica" w:eastAsia="宋体" w:hAnsi="Helvetica" w:cs="Helvetica"/>
          <w:color w:val="000000" w:themeColor="text1"/>
          <w:kern w:val="0"/>
          <w:sz w:val="24"/>
          <w:szCs w:val="24"/>
        </w:rPr>
        <w:t> </w:t>
      </w:r>
    </w:p>
    <w:p w:rsidR="00737F69" w:rsidRDefault="003804D4" w:rsidP="00737F69">
      <w:pPr>
        <w:widowControl/>
        <w:shd w:val="clear" w:color="auto" w:fill="FFFFFF"/>
        <w:spacing w:line="384" w:lineRule="atLeast"/>
        <w:jc w:val="left"/>
        <w:rPr>
          <w:rFonts w:ascii="Helvetica" w:eastAsia="宋体" w:hAnsi="Helvetica" w:cs="Helvetica"/>
          <w:color w:val="000000" w:themeColor="text1"/>
          <w:kern w:val="0"/>
          <w:sz w:val="24"/>
          <w:szCs w:val="24"/>
        </w:rPr>
      </w:pPr>
      <w:r>
        <w:rPr>
          <w:rFonts w:ascii="宋体" w:eastAsia="宋体" w:hAnsi="宋体" w:cs="Helvetica" w:hint="eastAsia"/>
          <w:b/>
          <w:bCs/>
          <w:color w:val="000000" w:themeColor="text1"/>
          <w:kern w:val="0"/>
          <w:sz w:val="24"/>
          <w:szCs w:val="24"/>
        </w:rPr>
        <w:t>六</w:t>
      </w:r>
      <w:r w:rsidR="00361372" w:rsidRPr="00623E3C">
        <w:rPr>
          <w:rFonts w:ascii="宋体" w:eastAsia="宋体" w:hAnsi="宋体" w:cs="Helvetica" w:hint="eastAsia"/>
          <w:b/>
          <w:bCs/>
          <w:color w:val="000000" w:themeColor="text1"/>
          <w:kern w:val="0"/>
          <w:sz w:val="24"/>
          <w:szCs w:val="24"/>
        </w:rPr>
        <w:t>、注意事项</w:t>
      </w:r>
    </w:p>
    <w:p w:rsidR="00361372" w:rsidRPr="00623E3C" w:rsidRDefault="00361372" w:rsidP="00737F69">
      <w:pPr>
        <w:widowControl/>
        <w:shd w:val="clear" w:color="auto" w:fill="FFFFFF"/>
        <w:spacing w:line="384" w:lineRule="atLeast"/>
        <w:jc w:val="left"/>
        <w:rPr>
          <w:rFonts w:ascii="Helvetica" w:eastAsia="宋体" w:hAnsi="Helvetica" w:cs="Helvetica"/>
          <w:color w:val="000000" w:themeColor="text1"/>
          <w:kern w:val="0"/>
          <w:sz w:val="24"/>
          <w:szCs w:val="24"/>
        </w:rPr>
      </w:pPr>
      <w:r w:rsidRPr="00623E3C">
        <w:rPr>
          <w:rFonts w:ascii="Helvetica" w:eastAsia="宋体" w:hAnsi="Helvetica" w:cs="Helvetica"/>
          <w:color w:val="000000" w:themeColor="text1"/>
          <w:kern w:val="0"/>
          <w:sz w:val="24"/>
          <w:szCs w:val="24"/>
        </w:rPr>
        <w:t>1</w:t>
      </w:r>
      <w:r w:rsidRPr="00623E3C">
        <w:rPr>
          <w:rFonts w:ascii="宋体" w:eastAsia="宋体" w:hAnsi="宋体" w:cs="Helvetica" w:hint="eastAsia"/>
          <w:color w:val="000000" w:themeColor="text1"/>
          <w:kern w:val="0"/>
          <w:sz w:val="24"/>
          <w:szCs w:val="24"/>
        </w:rPr>
        <w:t>、应聘者向本公司提供的个人资料，必须是真实、有效和准确的。一旦发现应聘者提供虚假资料，我们保留在不通知的情况下取消申请资格的权利。</w:t>
      </w:r>
    </w:p>
    <w:p w:rsidR="00361372" w:rsidRPr="00623E3C" w:rsidRDefault="00361372" w:rsidP="00737F69">
      <w:pPr>
        <w:widowControl/>
        <w:shd w:val="clear" w:color="auto" w:fill="FFFFFF"/>
        <w:spacing w:line="384" w:lineRule="atLeast"/>
        <w:jc w:val="left"/>
        <w:rPr>
          <w:rFonts w:ascii="Helvetica" w:eastAsia="宋体" w:hAnsi="Helvetica" w:cs="Helvetica"/>
          <w:color w:val="000000" w:themeColor="text1"/>
          <w:kern w:val="0"/>
          <w:sz w:val="24"/>
          <w:szCs w:val="24"/>
        </w:rPr>
      </w:pPr>
      <w:r w:rsidRPr="00623E3C">
        <w:rPr>
          <w:rFonts w:ascii="Helvetica" w:eastAsia="宋体" w:hAnsi="Helvetica" w:cs="Helvetica"/>
          <w:color w:val="000000" w:themeColor="text1"/>
          <w:kern w:val="0"/>
          <w:sz w:val="24"/>
          <w:szCs w:val="24"/>
        </w:rPr>
        <w:lastRenderedPageBreak/>
        <w:t>2</w:t>
      </w:r>
      <w:r w:rsidRPr="00623E3C">
        <w:rPr>
          <w:rFonts w:ascii="宋体" w:eastAsia="宋体" w:hAnsi="宋体" w:cs="Helvetica" w:hint="eastAsia"/>
          <w:color w:val="000000" w:themeColor="text1"/>
          <w:kern w:val="0"/>
          <w:sz w:val="24"/>
          <w:szCs w:val="24"/>
        </w:rPr>
        <w:t>、如应聘者为国（境）外学历，需满足如下条件：经国家教育部留学服务中心认证的国（境）外大学本科及以上学历学位。其中中外合作办学性质的须同时获得办学双方颁发的学历学位，且其国内学历学位须符合普通高等教育形式全日制国民教育系列的要求。</w:t>
      </w:r>
    </w:p>
    <w:p w:rsidR="00361372" w:rsidRPr="00623E3C" w:rsidRDefault="00361372" w:rsidP="00361372">
      <w:pPr>
        <w:widowControl/>
        <w:shd w:val="clear" w:color="auto" w:fill="FFFFFF"/>
        <w:spacing w:line="384" w:lineRule="atLeast"/>
        <w:jc w:val="left"/>
        <w:rPr>
          <w:rFonts w:ascii="Helvetica" w:eastAsia="宋体" w:hAnsi="Helvetica" w:cs="Helvetica"/>
          <w:color w:val="000000" w:themeColor="text1"/>
          <w:kern w:val="0"/>
          <w:sz w:val="24"/>
          <w:szCs w:val="24"/>
        </w:rPr>
      </w:pPr>
      <w:r w:rsidRPr="00623E3C">
        <w:rPr>
          <w:rFonts w:ascii="Helvetica" w:eastAsia="宋体" w:hAnsi="Helvetica" w:cs="Helvetica"/>
          <w:color w:val="000000" w:themeColor="text1"/>
          <w:kern w:val="0"/>
          <w:sz w:val="24"/>
          <w:szCs w:val="24"/>
        </w:rPr>
        <w:t>3</w:t>
      </w:r>
      <w:r w:rsidRPr="00623E3C">
        <w:rPr>
          <w:rFonts w:ascii="宋体" w:eastAsia="宋体" w:hAnsi="宋体" w:cs="Helvetica" w:hint="eastAsia"/>
          <w:color w:val="000000" w:themeColor="text1"/>
          <w:kern w:val="0"/>
          <w:sz w:val="24"/>
          <w:szCs w:val="24"/>
        </w:rPr>
        <w:t>、应聘人员须保持手机和邮箱的畅通，我们会通过短信、电话或邮件的方式将笔试、面试及录用等信息通知到应聘者本人。（注</w:t>
      </w:r>
      <w:r w:rsidR="00365B09">
        <w:rPr>
          <w:rFonts w:ascii="宋体" w:eastAsia="宋体" w:hAnsi="宋体" w:cs="Helvetica" w:hint="eastAsia"/>
          <w:color w:val="000000" w:themeColor="text1"/>
          <w:kern w:val="0"/>
          <w:sz w:val="24"/>
          <w:szCs w:val="24"/>
        </w:rPr>
        <w:t>：对于在各招聘流程中落选人员，有可能无法通知到本人，敬请谅解）</w:t>
      </w:r>
    </w:p>
    <w:p w:rsidR="00361372" w:rsidRPr="00623E3C" w:rsidRDefault="00361372" w:rsidP="00361372">
      <w:pPr>
        <w:widowControl/>
        <w:shd w:val="clear" w:color="auto" w:fill="FFFFFF"/>
        <w:spacing w:line="384" w:lineRule="atLeast"/>
        <w:jc w:val="left"/>
        <w:rPr>
          <w:rFonts w:ascii="Helvetica" w:eastAsia="宋体" w:hAnsi="Helvetica" w:cs="Helvetica"/>
          <w:color w:val="000000" w:themeColor="text1"/>
          <w:kern w:val="0"/>
          <w:sz w:val="24"/>
          <w:szCs w:val="24"/>
        </w:rPr>
      </w:pPr>
      <w:r w:rsidRPr="00623E3C">
        <w:rPr>
          <w:rFonts w:ascii="Helvetica" w:eastAsia="宋体" w:hAnsi="Helvetica" w:cs="Helvetica"/>
          <w:color w:val="000000" w:themeColor="text1"/>
          <w:kern w:val="0"/>
          <w:sz w:val="24"/>
          <w:szCs w:val="24"/>
        </w:rPr>
        <w:t>  </w:t>
      </w:r>
    </w:p>
    <w:p w:rsidR="00361372" w:rsidRPr="00623E3C" w:rsidRDefault="00361372" w:rsidP="009A0295">
      <w:pPr>
        <w:widowControl/>
        <w:shd w:val="clear" w:color="auto" w:fill="FFFFFF"/>
        <w:spacing w:line="384" w:lineRule="atLeast"/>
        <w:ind w:firstLineChars="150" w:firstLine="360"/>
        <w:jc w:val="left"/>
        <w:rPr>
          <w:rFonts w:ascii="Helvetica" w:eastAsia="宋体" w:hAnsi="Helvetica" w:cs="Helvetica"/>
          <w:color w:val="000000" w:themeColor="text1"/>
          <w:kern w:val="0"/>
          <w:sz w:val="24"/>
          <w:szCs w:val="24"/>
        </w:rPr>
      </w:pPr>
      <w:r w:rsidRPr="00623E3C">
        <w:rPr>
          <w:rFonts w:ascii="宋体" w:eastAsia="宋体" w:hAnsi="宋体" w:cs="Helvetica" w:hint="eastAsia"/>
          <w:color w:val="000000" w:themeColor="text1"/>
          <w:kern w:val="0"/>
          <w:sz w:val="24"/>
          <w:szCs w:val="24"/>
        </w:rPr>
        <w:t>微信公众账号</w:t>
      </w:r>
      <w:r>
        <w:rPr>
          <w:rFonts w:ascii="宋体" w:eastAsia="宋体" w:hAnsi="宋体" w:cs="Helvetica" w:hint="eastAsia"/>
          <w:color w:val="000000" w:themeColor="text1"/>
          <w:kern w:val="0"/>
          <w:sz w:val="24"/>
          <w:szCs w:val="24"/>
        </w:rPr>
        <w:t xml:space="preserve">              </w:t>
      </w:r>
      <w:r w:rsidR="009A0295">
        <w:rPr>
          <w:rFonts w:ascii="宋体" w:eastAsia="宋体" w:hAnsi="宋体" w:cs="Helvetica"/>
          <w:color w:val="000000" w:themeColor="text1"/>
          <w:kern w:val="0"/>
          <w:sz w:val="24"/>
          <w:szCs w:val="24"/>
        </w:rPr>
        <w:t xml:space="preserve">       </w:t>
      </w:r>
    </w:p>
    <w:p w:rsidR="00361372" w:rsidRPr="00623E3C" w:rsidRDefault="00361372" w:rsidP="009A0295">
      <w:pPr>
        <w:widowControl/>
        <w:shd w:val="clear" w:color="auto" w:fill="FFFFFF"/>
        <w:spacing w:line="384" w:lineRule="atLeast"/>
        <w:ind w:firstLineChars="100" w:firstLine="240"/>
        <w:jc w:val="left"/>
        <w:rPr>
          <w:rFonts w:ascii="Helvetica" w:eastAsia="宋体" w:hAnsi="Helvetica" w:cs="Helvetica"/>
          <w:color w:val="000000" w:themeColor="text1"/>
          <w:kern w:val="0"/>
          <w:sz w:val="24"/>
          <w:szCs w:val="24"/>
        </w:rPr>
      </w:pPr>
      <w:r w:rsidRPr="00623E3C">
        <w:rPr>
          <w:rFonts w:ascii="宋体" w:eastAsia="宋体" w:hAnsi="宋体" w:cs="Helvetica" w:hint="eastAsia"/>
          <w:color w:val="000000" w:themeColor="text1"/>
          <w:kern w:val="0"/>
          <w:sz w:val="24"/>
          <w:szCs w:val="24"/>
        </w:rPr>
        <w:t>搜索</w:t>
      </w:r>
      <w:r w:rsidRPr="00623E3C">
        <w:rPr>
          <w:rFonts w:ascii="Helvetica" w:eastAsia="宋体" w:hAnsi="Helvetica" w:cs="Helvetica"/>
          <w:color w:val="000000" w:themeColor="text1"/>
          <w:kern w:val="0"/>
          <w:sz w:val="24"/>
          <w:szCs w:val="24"/>
        </w:rPr>
        <w:t>"AMCCHR"</w:t>
      </w:r>
      <w:r>
        <w:rPr>
          <w:rFonts w:ascii="Helvetica" w:eastAsia="宋体" w:hAnsi="Helvetica" w:cs="Helvetica" w:hint="eastAsia"/>
          <w:color w:val="000000" w:themeColor="text1"/>
          <w:kern w:val="0"/>
          <w:sz w:val="24"/>
          <w:szCs w:val="24"/>
        </w:rPr>
        <w:t xml:space="preserve">           </w:t>
      </w:r>
      <w:r w:rsidR="009A0295">
        <w:rPr>
          <w:rFonts w:ascii="Helvetica" w:eastAsia="宋体" w:hAnsi="Helvetica" w:cs="Helvetica"/>
          <w:color w:val="000000" w:themeColor="text1"/>
          <w:kern w:val="0"/>
          <w:sz w:val="24"/>
          <w:szCs w:val="24"/>
        </w:rPr>
        <w:t xml:space="preserve">        </w:t>
      </w:r>
      <w:r>
        <w:rPr>
          <w:rFonts w:ascii="Helvetica" w:eastAsia="宋体" w:hAnsi="Helvetica" w:cs="Helvetica" w:hint="eastAsia"/>
          <w:color w:val="000000" w:themeColor="text1"/>
          <w:kern w:val="0"/>
          <w:sz w:val="24"/>
          <w:szCs w:val="24"/>
        </w:rPr>
        <w:t xml:space="preserve"> </w:t>
      </w:r>
    </w:p>
    <w:p w:rsidR="001C4D05" w:rsidRPr="001C4D05" w:rsidRDefault="009A0295" w:rsidP="00737F69">
      <w:pPr>
        <w:widowControl/>
        <w:shd w:val="clear" w:color="auto" w:fill="FFFFFF"/>
        <w:spacing w:line="384" w:lineRule="atLeast"/>
        <w:jc w:val="left"/>
      </w:pPr>
      <w:r w:rsidRPr="001C4D05">
        <w:rPr>
          <w:noProof/>
        </w:rPr>
        <w:drawing>
          <wp:inline distT="0" distB="0" distL="0" distR="0" wp14:anchorId="0D9AB2D7" wp14:editId="02CB912A">
            <wp:extent cx="1371600" cy="1358283"/>
            <wp:effectExtent l="19050" t="0" r="0" b="0"/>
            <wp:docPr id="4" name="图片 4"/>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7" cstate="print"/>
                    <a:srcRect/>
                    <a:stretch>
                      <a:fillRect/>
                    </a:stretch>
                  </pic:blipFill>
                  <pic:spPr bwMode="auto">
                    <a:xfrm>
                      <a:off x="0" y="0"/>
                      <a:ext cx="1371600" cy="1358283"/>
                    </a:xfrm>
                    <a:prstGeom prst="rect">
                      <a:avLst/>
                    </a:prstGeom>
                    <a:noFill/>
                    <a:ln w="1">
                      <a:noFill/>
                      <a:miter lim="800000"/>
                      <a:headEnd/>
                      <a:tailEnd type="none" w="med" len="med"/>
                    </a:ln>
                    <a:effectLst/>
                  </pic:spPr>
                </pic:pic>
              </a:graphicData>
            </a:graphic>
          </wp:inline>
        </w:drawing>
      </w:r>
      <w:r w:rsidR="00361372">
        <w:rPr>
          <w:rFonts w:ascii="Helvetica" w:eastAsia="宋体" w:hAnsi="Helvetica" w:cs="Helvetica" w:hint="eastAsia"/>
          <w:color w:val="000000" w:themeColor="text1"/>
          <w:kern w:val="0"/>
          <w:sz w:val="24"/>
          <w:szCs w:val="24"/>
        </w:rPr>
        <w:t xml:space="preserve">           </w:t>
      </w:r>
    </w:p>
    <w:sectPr w:rsidR="001C4D05" w:rsidRPr="001C4D05" w:rsidSect="00515E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5BE" w:rsidRDefault="009555BE" w:rsidP="001C4D05">
      <w:r>
        <w:separator/>
      </w:r>
    </w:p>
  </w:endnote>
  <w:endnote w:type="continuationSeparator" w:id="0">
    <w:p w:rsidR="009555BE" w:rsidRDefault="009555BE" w:rsidP="001C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5BE" w:rsidRDefault="009555BE" w:rsidP="001C4D05">
      <w:r>
        <w:separator/>
      </w:r>
    </w:p>
  </w:footnote>
  <w:footnote w:type="continuationSeparator" w:id="0">
    <w:p w:rsidR="009555BE" w:rsidRDefault="009555BE" w:rsidP="001C4D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4D05"/>
    <w:rsid w:val="00076BB4"/>
    <w:rsid w:val="001C4D05"/>
    <w:rsid w:val="00361372"/>
    <w:rsid w:val="00365B09"/>
    <w:rsid w:val="003804D4"/>
    <w:rsid w:val="00515E7D"/>
    <w:rsid w:val="005E6F89"/>
    <w:rsid w:val="00602B9F"/>
    <w:rsid w:val="0065520B"/>
    <w:rsid w:val="006F3F78"/>
    <w:rsid w:val="00737F69"/>
    <w:rsid w:val="007C1C25"/>
    <w:rsid w:val="00834AA6"/>
    <w:rsid w:val="008B367E"/>
    <w:rsid w:val="009555BE"/>
    <w:rsid w:val="009A0295"/>
    <w:rsid w:val="009C7607"/>
    <w:rsid w:val="00B00029"/>
    <w:rsid w:val="00B138D1"/>
    <w:rsid w:val="00BD2B98"/>
    <w:rsid w:val="00C50B6C"/>
    <w:rsid w:val="00CD1DD3"/>
    <w:rsid w:val="00CD29BA"/>
    <w:rsid w:val="00D1207A"/>
    <w:rsid w:val="00D95AC9"/>
    <w:rsid w:val="00E10E96"/>
    <w:rsid w:val="00EA4D51"/>
    <w:rsid w:val="00FD6FA1"/>
    <w:rsid w:val="00FF58B7"/>
    <w:rsid w:val="00FF6F3C"/>
    <w:rsid w:val="00FF7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F70642-6AA2-4C34-B8AC-BFBB285D9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E7D"/>
    <w:pPr>
      <w:widowControl w:val="0"/>
      <w:jc w:val="both"/>
    </w:pPr>
  </w:style>
  <w:style w:type="paragraph" w:styleId="2">
    <w:name w:val="heading 2"/>
    <w:basedOn w:val="a"/>
    <w:link w:val="2Char"/>
    <w:uiPriority w:val="9"/>
    <w:qFormat/>
    <w:rsid w:val="00D95AC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4D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4D05"/>
    <w:rPr>
      <w:sz w:val="18"/>
      <w:szCs w:val="18"/>
    </w:rPr>
  </w:style>
  <w:style w:type="paragraph" w:styleId="a4">
    <w:name w:val="footer"/>
    <w:basedOn w:val="a"/>
    <w:link w:val="Char0"/>
    <w:uiPriority w:val="99"/>
    <w:unhideWhenUsed/>
    <w:rsid w:val="001C4D05"/>
    <w:pPr>
      <w:tabs>
        <w:tab w:val="center" w:pos="4153"/>
        <w:tab w:val="right" w:pos="8306"/>
      </w:tabs>
      <w:snapToGrid w:val="0"/>
      <w:jc w:val="left"/>
    </w:pPr>
    <w:rPr>
      <w:sz w:val="18"/>
      <w:szCs w:val="18"/>
    </w:rPr>
  </w:style>
  <w:style w:type="character" w:customStyle="1" w:styleId="Char0">
    <w:name w:val="页脚 Char"/>
    <w:basedOn w:val="a0"/>
    <w:link w:val="a4"/>
    <w:uiPriority w:val="99"/>
    <w:rsid w:val="001C4D05"/>
    <w:rPr>
      <w:sz w:val="18"/>
      <w:szCs w:val="18"/>
    </w:rPr>
  </w:style>
  <w:style w:type="paragraph" w:styleId="a5">
    <w:name w:val="Normal (Web)"/>
    <w:basedOn w:val="a"/>
    <w:uiPriority w:val="99"/>
    <w:unhideWhenUsed/>
    <w:rsid w:val="001C4D05"/>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1C4D05"/>
    <w:rPr>
      <w:sz w:val="18"/>
      <w:szCs w:val="18"/>
    </w:rPr>
  </w:style>
  <w:style w:type="character" w:customStyle="1" w:styleId="Char1">
    <w:name w:val="批注框文本 Char"/>
    <w:basedOn w:val="a0"/>
    <w:link w:val="a6"/>
    <w:uiPriority w:val="99"/>
    <w:semiHidden/>
    <w:rsid w:val="001C4D05"/>
    <w:rPr>
      <w:sz w:val="18"/>
      <w:szCs w:val="18"/>
    </w:rPr>
  </w:style>
  <w:style w:type="character" w:customStyle="1" w:styleId="2Char">
    <w:name w:val="标题 2 Char"/>
    <w:basedOn w:val="a0"/>
    <w:link w:val="2"/>
    <w:uiPriority w:val="9"/>
    <w:rsid w:val="00D95AC9"/>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3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253</Words>
  <Characters>1445</Characters>
  <Application>Microsoft Office Word</Application>
  <DocSecurity>0</DocSecurity>
  <Lines>12</Lines>
  <Paragraphs>3</Paragraphs>
  <ScaleCrop>false</ScaleCrop>
  <Company>中国石油大学</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villayu.wang</dc:creator>
  <cp:keywords/>
  <dc:description/>
  <cp:lastModifiedBy>黄莹</cp:lastModifiedBy>
  <cp:revision>23</cp:revision>
  <dcterms:created xsi:type="dcterms:W3CDTF">2016-09-18T03:08:00Z</dcterms:created>
  <dcterms:modified xsi:type="dcterms:W3CDTF">2019-09-02T10:43:00Z</dcterms:modified>
</cp:coreProperties>
</file>